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06C5A" w14:textId="77777777" w:rsidR="00656BB4" w:rsidRPr="00FD3551" w:rsidRDefault="00656BB4" w:rsidP="00FD35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3551">
        <w:rPr>
          <w:rFonts w:ascii="Times New Roman" w:hAnsi="Times New Roman"/>
          <w:sz w:val="28"/>
          <w:szCs w:val="28"/>
        </w:rPr>
        <w:t>КАРАР</w:t>
      </w:r>
    </w:p>
    <w:p w14:paraId="5F196DD1" w14:textId="77777777" w:rsidR="00656BB4" w:rsidRPr="00FD3551" w:rsidRDefault="00656BB4" w:rsidP="00FD3551">
      <w:pPr>
        <w:pStyle w:val="a3"/>
        <w:rPr>
          <w:rFonts w:ascii="Times New Roman" w:hAnsi="Times New Roman"/>
          <w:sz w:val="28"/>
          <w:szCs w:val="28"/>
        </w:rPr>
      </w:pPr>
      <w:r w:rsidRPr="00FD3551">
        <w:rPr>
          <w:rFonts w:ascii="Times New Roman" w:hAnsi="Times New Roman"/>
          <w:sz w:val="28"/>
          <w:szCs w:val="28"/>
        </w:rPr>
        <w:tab/>
      </w:r>
      <w:r w:rsidRPr="00FD3551">
        <w:rPr>
          <w:rFonts w:ascii="Times New Roman" w:hAnsi="Times New Roman"/>
          <w:sz w:val="28"/>
          <w:szCs w:val="28"/>
        </w:rPr>
        <w:tab/>
      </w:r>
      <w:r w:rsidRPr="00FD3551">
        <w:rPr>
          <w:rFonts w:ascii="Times New Roman" w:hAnsi="Times New Roman"/>
          <w:sz w:val="28"/>
          <w:szCs w:val="28"/>
        </w:rPr>
        <w:tab/>
      </w:r>
    </w:p>
    <w:p w14:paraId="6D96E2CF" w14:textId="77777777" w:rsidR="00261DA9" w:rsidRDefault="00656BB4" w:rsidP="00FD35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3551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FD3551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Түбән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FD355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районы Кармалы</w:t>
      </w:r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авыл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җирлеге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составына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керүче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Городище </w:t>
      </w:r>
      <w:proofErr w:type="spellStart"/>
      <w:r w:rsidRPr="00FD3551">
        <w:rPr>
          <w:rFonts w:ascii="Times New Roman" w:hAnsi="Times New Roman"/>
          <w:sz w:val="28"/>
          <w:szCs w:val="28"/>
        </w:rPr>
        <w:t>торак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пунктында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җыены</w:t>
      </w:r>
      <w:proofErr w:type="spellEnd"/>
    </w:p>
    <w:p w14:paraId="50881104" w14:textId="77777777" w:rsidR="00656BB4" w:rsidRPr="00FD3551" w:rsidRDefault="00656BB4" w:rsidP="00FD355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D3551">
        <w:rPr>
          <w:rFonts w:ascii="Times New Roman" w:hAnsi="Times New Roman"/>
          <w:sz w:val="28"/>
          <w:szCs w:val="28"/>
        </w:rPr>
        <w:t>нәтиҗәләре</w:t>
      </w:r>
      <w:proofErr w:type="spellEnd"/>
      <w:r w:rsidR="00747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турында</w:t>
      </w:r>
      <w:proofErr w:type="spellEnd"/>
    </w:p>
    <w:p w14:paraId="0F019D00" w14:textId="77777777" w:rsidR="00656BB4" w:rsidRPr="00FD3551" w:rsidRDefault="00656BB4" w:rsidP="00FD3551">
      <w:pPr>
        <w:pStyle w:val="a3"/>
        <w:ind w:left="1416"/>
        <w:rPr>
          <w:rFonts w:ascii="Times New Roman" w:hAnsi="Times New Roman"/>
          <w:sz w:val="28"/>
          <w:szCs w:val="28"/>
        </w:rPr>
      </w:pPr>
    </w:p>
    <w:p w14:paraId="4BF0B49C" w14:textId="08706001" w:rsidR="00656BB4" w:rsidRPr="00FD3551" w:rsidRDefault="00A836CA" w:rsidP="00FD3551">
      <w:pPr>
        <w:pStyle w:val="a3"/>
        <w:rPr>
          <w:rFonts w:ascii="Times New Roman" w:hAnsi="Times New Roman"/>
          <w:sz w:val="28"/>
          <w:szCs w:val="28"/>
        </w:rPr>
      </w:pPr>
      <w:r w:rsidRPr="00FD3551">
        <w:rPr>
          <w:rFonts w:ascii="Times New Roman" w:hAnsi="Times New Roman"/>
          <w:sz w:val="28"/>
          <w:szCs w:val="28"/>
        </w:rPr>
        <w:t>202</w:t>
      </w:r>
      <w:r w:rsidR="006E089D">
        <w:rPr>
          <w:rFonts w:ascii="Times New Roman" w:hAnsi="Times New Roman"/>
          <w:sz w:val="28"/>
          <w:szCs w:val="28"/>
        </w:rPr>
        <w:t>5</w:t>
      </w:r>
      <w:r w:rsidR="009478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елның</w:t>
      </w:r>
      <w:proofErr w:type="spellEnd"/>
      <w:r w:rsidR="004E3293">
        <w:rPr>
          <w:rFonts w:ascii="Times New Roman" w:hAnsi="Times New Roman"/>
          <w:sz w:val="28"/>
          <w:szCs w:val="28"/>
        </w:rPr>
        <w:t xml:space="preserve"> </w:t>
      </w:r>
      <w:r w:rsidR="00824AE5">
        <w:rPr>
          <w:rFonts w:ascii="Times New Roman" w:hAnsi="Times New Roman"/>
          <w:sz w:val="28"/>
          <w:szCs w:val="28"/>
        </w:rPr>
        <w:t>2</w:t>
      </w:r>
      <w:r w:rsidR="009478AF">
        <w:rPr>
          <w:rFonts w:ascii="Times New Roman" w:hAnsi="Times New Roman"/>
          <w:sz w:val="28"/>
          <w:szCs w:val="28"/>
        </w:rPr>
        <w:t xml:space="preserve">7 </w:t>
      </w:r>
      <w:r w:rsidR="001D5C5B">
        <w:rPr>
          <w:rFonts w:ascii="Times New Roman" w:hAnsi="Times New Roman"/>
          <w:sz w:val="28"/>
          <w:szCs w:val="28"/>
        </w:rPr>
        <w:t>ноябре</w:t>
      </w:r>
      <w:r w:rsidR="004E32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478AF">
        <w:rPr>
          <w:rFonts w:ascii="Times New Roman" w:hAnsi="Times New Roman"/>
          <w:sz w:val="28"/>
          <w:szCs w:val="28"/>
        </w:rPr>
        <w:t xml:space="preserve"> № </w:t>
      </w:r>
      <w:r w:rsidR="006E089D">
        <w:rPr>
          <w:rFonts w:ascii="Times New Roman" w:hAnsi="Times New Roman"/>
          <w:sz w:val="28"/>
          <w:szCs w:val="28"/>
        </w:rPr>
        <w:t>1</w:t>
      </w:r>
    </w:p>
    <w:p w14:paraId="6C4D9392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7232C24" w14:textId="2BAF1964" w:rsidR="005B6148" w:rsidRPr="00FD3551" w:rsidRDefault="006E089D" w:rsidP="00FD35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E08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E089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33-ФЗ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45, 69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Закон</w:t>
      </w:r>
      <w:r w:rsidR="00A836CA" w:rsidRPr="00FD3551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="00A836CA" w:rsidRPr="00FD3551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A836CA" w:rsidRPr="00FD3551">
        <w:rPr>
          <w:rFonts w:ascii="Times New Roman" w:hAnsi="Times New Roman" w:cs="Times New Roman"/>
          <w:sz w:val="28"/>
          <w:szCs w:val="28"/>
        </w:rPr>
        <w:t>, 20</w:t>
      </w:r>
      <w:r w:rsidR="00BF7E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r w:rsidR="00824AE5">
        <w:rPr>
          <w:rFonts w:ascii="Times New Roman" w:hAnsi="Times New Roman" w:cs="Times New Roman"/>
          <w:sz w:val="28"/>
          <w:szCs w:val="28"/>
        </w:rPr>
        <w:t>2</w:t>
      </w:r>
      <w:r w:rsidR="009478AF">
        <w:rPr>
          <w:rFonts w:ascii="Times New Roman" w:hAnsi="Times New Roman" w:cs="Times New Roman"/>
          <w:sz w:val="28"/>
          <w:szCs w:val="28"/>
        </w:rPr>
        <w:t>7</w:t>
      </w:r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E79" w:rsidRPr="00BF7E79">
        <w:rPr>
          <w:rFonts w:ascii="Times New Roman" w:hAnsi="Times New Roman" w:cs="Times New Roman"/>
          <w:sz w:val="28"/>
          <w:szCs w:val="28"/>
        </w:rPr>
        <w:t>ноябрендә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4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r w:rsidR="00656BB4" w:rsidRPr="00FD3551">
        <w:rPr>
          <w:rFonts w:ascii="Times New Roman" w:hAnsi="Times New Roman" w:cs="Times New Roman"/>
          <w:sz w:val="28"/>
          <w:szCs w:val="28"/>
        </w:rPr>
        <w:t>Кармалы</w:t>
      </w:r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Городище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пункты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катнашучыларыннан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ветераннарының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тол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хатыннарыннан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көндезге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б</w:t>
      </w:r>
      <w:r w:rsidR="00A836CA" w:rsidRPr="00FD3551">
        <w:rPr>
          <w:rFonts w:ascii="Times New Roman" w:hAnsi="Times New Roman" w:cs="Times New Roman"/>
          <w:sz w:val="28"/>
          <w:szCs w:val="28"/>
        </w:rPr>
        <w:t xml:space="preserve">елеем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A836CA" w:rsidRPr="00FD3551">
        <w:rPr>
          <w:rFonts w:ascii="Times New Roman" w:hAnsi="Times New Roman" w:cs="Times New Roman"/>
          <w:sz w:val="28"/>
          <w:szCs w:val="28"/>
        </w:rPr>
        <w:t>,</w:t>
      </w:r>
      <w:r w:rsidR="009478AF" w:rsidRPr="009478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Кораллы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Көчләренә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өлешчә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мобилизацияләү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хәрби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хезмәткә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чакырылган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гражданнарның</w:t>
      </w:r>
      <w:proofErr w:type="spellEnd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78AF" w:rsidRPr="00084649">
        <w:rPr>
          <w:rFonts w:ascii="Times New Roman" w:hAnsi="Times New Roman" w:cs="Times New Roman"/>
          <w:color w:val="000000"/>
          <w:sz w:val="28"/>
          <w:szCs w:val="28"/>
        </w:rPr>
        <w:t>ире</w:t>
      </w:r>
      <w:proofErr w:type="spellEnd"/>
      <w:r w:rsidR="00A836CA" w:rsidRPr="00FD3551">
        <w:rPr>
          <w:rFonts w:ascii="Times New Roman" w:hAnsi="Times New Roman" w:cs="Times New Roman"/>
          <w:sz w:val="28"/>
          <w:szCs w:val="28"/>
        </w:rPr>
        <w:t xml:space="preserve"> </w:t>
      </w:r>
      <w:r w:rsidR="00BB4FD9" w:rsidRPr="00BB4FD9">
        <w:rPr>
          <w:rFonts w:ascii="Times New Roman" w:hAnsi="Times New Roman" w:cs="Times New Roman"/>
          <w:sz w:val="28"/>
          <w:szCs w:val="28"/>
        </w:rPr>
        <w:t>1000</w:t>
      </w:r>
      <w:r w:rsidR="00A836CA" w:rsidRPr="00BB4F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6CA" w:rsidRPr="00FD3551">
        <w:rPr>
          <w:rFonts w:ascii="Times New Roman" w:hAnsi="Times New Roman" w:cs="Times New Roman"/>
          <w:sz w:val="28"/>
          <w:szCs w:val="28"/>
        </w:rPr>
        <w:t>сумкүләмендә</w:t>
      </w:r>
      <w:proofErr w:type="spellEnd"/>
      <w:r w:rsidR="00A836CA" w:rsidRPr="00FD355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r w:rsidR="00656BB4" w:rsidRPr="00FD3551">
        <w:rPr>
          <w:rFonts w:ascii="Times New Roman" w:hAnsi="Times New Roman" w:cs="Times New Roman"/>
          <w:sz w:val="28"/>
          <w:szCs w:val="28"/>
        </w:rPr>
        <w:t>елда</w:t>
      </w:r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C87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B4" w:rsidRPr="00FD3551">
        <w:rPr>
          <w:rFonts w:ascii="Times New Roman" w:hAnsi="Times New Roman" w:cs="Times New Roman"/>
          <w:sz w:val="28"/>
          <w:szCs w:val="28"/>
        </w:rPr>
        <w:t>килешәсезме</w:t>
      </w:r>
      <w:proofErr w:type="spellEnd"/>
      <w:r w:rsidR="00656BB4" w:rsidRPr="00FD3551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9478AF" w:rsidRPr="00573FE9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="00656BB4" w:rsidRPr="00FD3551">
        <w:rPr>
          <w:rFonts w:ascii="Times New Roman" w:hAnsi="Times New Roman" w:cs="Times New Roman"/>
          <w:sz w:val="28"/>
          <w:szCs w:val="28"/>
          <w:lang w:val="tt-RU"/>
        </w:rPr>
        <w:t xml:space="preserve"> Һәм алдагы эшләрне башкару буенча җирле әһәмияткә ия мәсьәләләрне хәл итүгә алынган акчаларны юнәлтү:</w:t>
      </w:r>
    </w:p>
    <w:p w14:paraId="1B6154B2" w14:textId="6D16BD71" w:rsidR="00D717D1" w:rsidRDefault="00FA5C36" w:rsidP="00FA5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- </w:t>
      </w:r>
      <w:r w:rsidR="00845880" w:rsidRPr="00316228">
        <w:rPr>
          <w:rFonts w:ascii="Times New Roman" w:hAnsi="Times New Roman" w:cs="Times New Roman"/>
          <w:color w:val="000000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</w:t>
      </w:r>
      <w:r w:rsidR="00845880" w:rsidRPr="00D717D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717D1" w:rsidRPr="00D717D1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BB4FD9" w:rsidRPr="00BB4FD9">
        <w:rPr>
          <w:rFonts w:ascii="Times New Roman" w:hAnsi="Times New Roman"/>
          <w:sz w:val="28"/>
          <w:szCs w:val="28"/>
          <w:lang w:val="tt-RU"/>
        </w:rPr>
        <w:t>җимерелгән таш сатып алу, Полевая урамы буйлап, Городище авылындагы Колхозная урамы буйлап юл тутыру</w:t>
      </w:r>
      <w:r w:rsidR="00D717D1" w:rsidRPr="00D717D1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14:paraId="7FFAEEA0" w14:textId="77777777" w:rsidR="00FA5C36" w:rsidRDefault="00FA5C36" w:rsidP="00FA5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B6061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</w:p>
    <w:p w14:paraId="58A178A5" w14:textId="77777777" w:rsidR="00656BB4" w:rsidRPr="00FD3551" w:rsidRDefault="00656BB4" w:rsidP="001D5C5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3551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35714C" w:rsidRPr="00FD355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ЮК»</w:t>
      </w:r>
      <w:r w:rsidR="009B606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459E29FB" w14:textId="77777777" w:rsidR="00656BB4" w:rsidRPr="00FD3551" w:rsidRDefault="009B6061" w:rsidP="001D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656BB4" w:rsidRPr="00FD3551">
        <w:rPr>
          <w:rFonts w:ascii="Times New Roman" w:hAnsi="Times New Roman" w:cs="Times New Roman"/>
          <w:sz w:val="28"/>
          <w:szCs w:val="28"/>
          <w:lang w:val="tt-RU"/>
        </w:rPr>
        <w:t>әсьәләсе буенча гражданнар җыены нәтиҗәләре белән гражданнар җыены беркетмәсе төзелде.</w:t>
      </w:r>
    </w:p>
    <w:p w14:paraId="5FBD6C6E" w14:textId="4A491751" w:rsidR="00656BB4" w:rsidRPr="00FD3551" w:rsidRDefault="00656BB4" w:rsidP="00FD35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 xml:space="preserve"> Гражданнар җыены нәтиҗәләре турындагы беркетмә нигезендә:</w:t>
      </w:r>
      <w:r w:rsidR="009B6061">
        <w:rPr>
          <w:rFonts w:ascii="Times New Roman" w:hAnsi="Times New Roman"/>
          <w:sz w:val="28"/>
          <w:szCs w:val="28"/>
          <w:lang w:val="tt-RU"/>
        </w:rPr>
        <w:t xml:space="preserve"> с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айлау хокукына ия булган җыенда катнашучылар исемлегенә </w:t>
      </w:r>
      <w:r w:rsidR="00845880">
        <w:rPr>
          <w:rFonts w:ascii="Times New Roman" w:hAnsi="Times New Roman"/>
          <w:sz w:val="28"/>
          <w:szCs w:val="28"/>
          <w:lang w:val="tt-RU"/>
        </w:rPr>
        <w:t>355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җыенда катнашучы граждан кертелгән, тавыш бирүдә катнашкан җыенда катнашучы гражданнар саны </w:t>
      </w:r>
      <w:r w:rsidR="00845880">
        <w:rPr>
          <w:rFonts w:ascii="Times New Roman" w:hAnsi="Times New Roman"/>
          <w:sz w:val="28"/>
          <w:szCs w:val="28"/>
          <w:lang w:val="tt-RU"/>
        </w:rPr>
        <w:t>18</w:t>
      </w:r>
      <w:r w:rsidR="00BB4FD9">
        <w:rPr>
          <w:rFonts w:ascii="Times New Roman" w:hAnsi="Times New Roman"/>
          <w:sz w:val="28"/>
          <w:szCs w:val="28"/>
          <w:lang w:val="tt-RU"/>
        </w:rPr>
        <w:t>5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кеше.</w:t>
      </w:r>
    </w:p>
    <w:p w14:paraId="00F5A789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 xml:space="preserve">          Тавыш бирү нәтиҗәләре буенча җыенда катнашучы гражданнар тавышлары түбәндәгечә бүленде:</w:t>
      </w:r>
    </w:p>
    <w:p w14:paraId="6B28D1A3" w14:textId="1B44F84F" w:rsidR="00656BB4" w:rsidRPr="00FD3551" w:rsidRDefault="00656BB4" w:rsidP="00FD35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 xml:space="preserve">          «Әйе» позициясе өчен халык җыенында катнашкан </w:t>
      </w:r>
      <w:r w:rsidR="00FA5294">
        <w:rPr>
          <w:rFonts w:ascii="Times New Roman" w:hAnsi="Times New Roman"/>
          <w:sz w:val="28"/>
          <w:szCs w:val="28"/>
          <w:lang w:val="tt-RU"/>
        </w:rPr>
        <w:t>18</w:t>
      </w:r>
      <w:r w:rsidR="00BB4FD9">
        <w:rPr>
          <w:rFonts w:ascii="Times New Roman" w:hAnsi="Times New Roman"/>
          <w:sz w:val="28"/>
          <w:szCs w:val="28"/>
          <w:lang w:val="tt-RU"/>
        </w:rPr>
        <w:t>5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кеше тавыш бирде; «Юк» позициясе өчен җыенда катнашкан </w:t>
      </w:r>
      <w:r w:rsidR="006E089D">
        <w:rPr>
          <w:rFonts w:ascii="Times New Roman" w:hAnsi="Times New Roman"/>
          <w:sz w:val="28"/>
          <w:szCs w:val="28"/>
          <w:lang w:val="tt-RU"/>
        </w:rPr>
        <w:t>0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кеше тавыш бирде.</w:t>
      </w:r>
    </w:p>
    <w:p w14:paraId="17FF5421" w14:textId="77777777" w:rsidR="00656BB4" w:rsidRPr="00FD3551" w:rsidRDefault="00656BB4" w:rsidP="00FD355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>Бәян ителгәннәрдән чыгып, халык җыены карар бирде:</w:t>
      </w:r>
    </w:p>
    <w:p w14:paraId="394B2305" w14:textId="77777777" w:rsidR="00656BB4" w:rsidRDefault="00656BB4" w:rsidP="00FD3551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>Татарстан Республикасы Түбән Кама муниципаль районы Кармалы авыл җирлеге составына керүче Городище торак пунктында гражданнар җыенын булган дип, халык җыены нәтиҗәләрен чын дип танырга.</w:t>
      </w:r>
    </w:p>
    <w:p w14:paraId="128B5707" w14:textId="3EB3D478" w:rsidR="00656BB4" w:rsidRPr="00FD3551" w:rsidRDefault="00656BB4" w:rsidP="00FD3551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 xml:space="preserve">«Түбән Кама муниципаль районының Кармалы авыл җирлеге Городище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</w:t>
      </w:r>
      <w:r w:rsidRPr="00FD3551">
        <w:rPr>
          <w:rFonts w:ascii="Times New Roman" w:hAnsi="Times New Roman"/>
          <w:sz w:val="28"/>
          <w:szCs w:val="28"/>
          <w:lang w:val="tt-RU"/>
        </w:rPr>
        <w:lastRenderedPageBreak/>
        <w:t xml:space="preserve">Бөек Ватан сугышы ветераннарының тол хатыннарыннан, көндезге уку формасы буенча </w:t>
      </w:r>
      <w:r w:rsidR="0035714C" w:rsidRPr="00FD3551">
        <w:rPr>
          <w:rFonts w:ascii="Times New Roman" w:hAnsi="Times New Roman"/>
          <w:sz w:val="28"/>
          <w:szCs w:val="28"/>
          <w:lang w:val="tt-RU"/>
        </w:rPr>
        <w:t>белем алучы студентлардан тыш,</w:t>
      </w:r>
      <w:r w:rsidR="009B6061" w:rsidRPr="009B6061">
        <w:rPr>
          <w:rFonts w:ascii="Times New Roman" w:hAnsi="Times New Roman"/>
          <w:color w:val="000000"/>
          <w:sz w:val="28"/>
          <w:szCs w:val="28"/>
          <w:lang w:val="tt-RU"/>
        </w:rPr>
        <w:t xml:space="preserve"> Россия Федерациясе Кораллы Көчләренә өлешчә мобилизацияләү буенча хәрби хезмәткә чакырылган гражданнарның ире</w:t>
      </w:r>
      <w:r w:rsidR="0035714C" w:rsidRPr="00FD355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B4FD9" w:rsidRPr="00BB4FD9">
        <w:rPr>
          <w:rFonts w:ascii="Times New Roman" w:hAnsi="Times New Roman"/>
          <w:sz w:val="28"/>
          <w:szCs w:val="28"/>
          <w:lang w:val="tt-RU"/>
        </w:rPr>
        <w:t>1000</w:t>
      </w:r>
      <w:r w:rsidR="0035714C" w:rsidRPr="00FD3551">
        <w:rPr>
          <w:rFonts w:ascii="Times New Roman" w:hAnsi="Times New Roman"/>
          <w:sz w:val="28"/>
          <w:szCs w:val="28"/>
          <w:lang w:val="tt-RU"/>
        </w:rPr>
        <w:t xml:space="preserve"> сум күләмендә 202</w:t>
      </w:r>
      <w:r w:rsidR="006E089D">
        <w:rPr>
          <w:rFonts w:ascii="Times New Roman" w:hAnsi="Times New Roman"/>
          <w:sz w:val="28"/>
          <w:szCs w:val="28"/>
          <w:lang w:val="tt-RU"/>
        </w:rPr>
        <w:t>6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елда үзара салым кертү белән килешәсезме. </w:t>
      </w:r>
      <w:r w:rsidR="009B6061"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Һәм алдагы эшләрне башкару буенча җирле әһәмияткә ия мәсьәләләрне хәл итүгә алынган акчаларны юнәлтү:</w:t>
      </w:r>
    </w:p>
    <w:p w14:paraId="069663B7" w14:textId="0E57F9AD" w:rsidR="009B4364" w:rsidRDefault="009B6061" w:rsidP="009B4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9B6061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845880" w:rsidRPr="00316228">
        <w:rPr>
          <w:rFonts w:ascii="Times New Roman" w:hAnsi="Times New Roman" w:cs="Times New Roman"/>
          <w:color w:val="000000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</w:t>
      </w:r>
      <w:r w:rsidR="00845880" w:rsidRPr="00D717D1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BB4FD9" w:rsidRPr="00BB4FD9">
        <w:rPr>
          <w:rFonts w:ascii="Times New Roman" w:hAnsi="Times New Roman"/>
          <w:sz w:val="28"/>
          <w:szCs w:val="28"/>
          <w:lang w:val="tt-RU"/>
        </w:rPr>
        <w:t>җимерелгән таш сатып алу, Полевая урамы буйлап, Городище авылындагы Колхозная урамы буйлап юл тутыру</w:t>
      </w:r>
      <w:bookmarkStart w:id="0" w:name="_GoBack"/>
      <w:bookmarkEnd w:id="0"/>
      <w:r w:rsidR="00845880" w:rsidRPr="00D717D1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14:paraId="527C117C" w14:textId="77777777" w:rsidR="00845880" w:rsidRDefault="009B4364" w:rsidP="009B4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14:paraId="7CB7B01D" w14:textId="77777777" w:rsidR="00656BB4" w:rsidRPr="00FD3551" w:rsidRDefault="00656BB4" w:rsidP="009B43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>ӘЙЕ</w:t>
      </w:r>
      <w:r w:rsidR="0035714C" w:rsidRPr="00FD3551">
        <w:rPr>
          <w:rFonts w:ascii="Times New Roman" w:hAnsi="Times New Roman"/>
          <w:sz w:val="28"/>
          <w:szCs w:val="28"/>
          <w:lang w:val="tt-RU"/>
        </w:rPr>
        <w:t xml:space="preserve">                            ЮК»</w:t>
      </w:r>
    </w:p>
    <w:p w14:paraId="2DEC4238" w14:textId="77777777" w:rsidR="00656BB4" w:rsidRPr="00FD3551" w:rsidRDefault="00656BB4" w:rsidP="001D5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>мәсьәләсе буенча карарны кабул ителгән дип танырга.</w:t>
      </w:r>
    </w:p>
    <w:p w14:paraId="5BB53795" w14:textId="77777777" w:rsidR="00FD3551" w:rsidRDefault="00FD3551" w:rsidP="00FD3551">
      <w:pPr>
        <w:pStyle w:val="a3"/>
        <w:numPr>
          <w:ilvl w:val="0"/>
          <w:numId w:val="3"/>
        </w:numPr>
        <w:ind w:left="0" w:firstLine="349"/>
        <w:jc w:val="both"/>
        <w:rPr>
          <w:rFonts w:ascii="Times New Roman" w:hAnsi="Times New Roman"/>
          <w:sz w:val="28"/>
          <w:szCs w:val="28"/>
          <w:lang w:val="tt-RU"/>
        </w:rPr>
      </w:pPr>
      <w:r w:rsidRPr="00FD3551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нәтиҗәләрен мәгълүмат стендларына, </w:t>
      </w:r>
      <w:r>
        <w:rPr>
          <w:rFonts w:ascii="Times New Roman" w:hAnsi="Times New Roman"/>
          <w:sz w:val="28"/>
          <w:szCs w:val="28"/>
          <w:lang w:val="tt-RU"/>
        </w:rPr>
        <w:t>Кармалы</w:t>
      </w:r>
      <w:r w:rsidRPr="00FD3551">
        <w:rPr>
          <w:rFonts w:ascii="Times New Roman" w:hAnsi="Times New Roman"/>
          <w:sz w:val="28"/>
          <w:szCs w:val="28"/>
          <w:lang w:val="tt-RU"/>
        </w:rPr>
        <w:t xml:space="preserve"> авыл җирлеге сайтында урнаштыру юлы белән игълан итәргә.</w:t>
      </w:r>
    </w:p>
    <w:p w14:paraId="522235C8" w14:textId="77777777" w:rsidR="00656BB4" w:rsidRPr="00FD3551" w:rsidRDefault="00656BB4" w:rsidP="00FD3551">
      <w:pPr>
        <w:pStyle w:val="a3"/>
        <w:numPr>
          <w:ilvl w:val="0"/>
          <w:numId w:val="3"/>
        </w:numPr>
        <w:ind w:left="0" w:firstLine="349"/>
        <w:jc w:val="both"/>
        <w:rPr>
          <w:rFonts w:ascii="Times New Roman" w:hAnsi="Times New Roman"/>
          <w:sz w:val="28"/>
          <w:szCs w:val="28"/>
          <w:lang w:val="tt-RU"/>
        </w:rPr>
      </w:pPr>
      <w:proofErr w:type="spellStart"/>
      <w:r w:rsidRPr="00FD3551">
        <w:rPr>
          <w:rFonts w:ascii="Times New Roman" w:hAnsi="Times New Roman"/>
          <w:sz w:val="28"/>
          <w:szCs w:val="28"/>
        </w:rPr>
        <w:t>Әлегекарарны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FD3551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Pr="00FD3551">
        <w:rPr>
          <w:rFonts w:ascii="Times New Roman" w:hAnsi="Times New Roman"/>
          <w:sz w:val="28"/>
          <w:szCs w:val="28"/>
        </w:rPr>
        <w:t>хокукый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актлары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регистрына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кертү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өчен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җибәрергә</w:t>
      </w:r>
      <w:proofErr w:type="spellEnd"/>
      <w:r w:rsidRPr="00FD3551">
        <w:rPr>
          <w:rFonts w:ascii="Times New Roman" w:hAnsi="Times New Roman"/>
          <w:sz w:val="28"/>
          <w:szCs w:val="28"/>
        </w:rPr>
        <w:t>.</w:t>
      </w:r>
    </w:p>
    <w:p w14:paraId="05760DA8" w14:textId="77777777" w:rsidR="00656BB4" w:rsidRPr="00FD3551" w:rsidRDefault="00656BB4" w:rsidP="00FD35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F68AE6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3B5B1E" w14:textId="77777777" w:rsidR="00656BB4" w:rsidRPr="00FD3551" w:rsidRDefault="00656BB4" w:rsidP="00FD355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35236544" w14:textId="77777777" w:rsidR="00656BB4" w:rsidRPr="00FD3551" w:rsidRDefault="00656BB4" w:rsidP="00FD3551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D3551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җыенында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рәислекитүче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, </w:t>
      </w:r>
    </w:p>
    <w:p w14:paraId="29F0B39A" w14:textId="1F12D964" w:rsidR="00656BB4" w:rsidRPr="00FD3551" w:rsidRDefault="00656BB4" w:rsidP="00FD3551">
      <w:pPr>
        <w:pStyle w:val="a3"/>
        <w:rPr>
          <w:rFonts w:ascii="Times New Roman" w:hAnsi="Times New Roman"/>
          <w:sz w:val="28"/>
          <w:szCs w:val="28"/>
        </w:rPr>
      </w:pPr>
      <w:r w:rsidRPr="00FD3551">
        <w:rPr>
          <w:rFonts w:ascii="Times New Roman" w:hAnsi="Times New Roman"/>
          <w:sz w:val="28"/>
          <w:szCs w:val="28"/>
        </w:rPr>
        <w:t>Кармалы</w:t>
      </w:r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авыл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җирлеге</w:t>
      </w:r>
      <w:proofErr w:type="spellEnd"/>
      <w:r w:rsidR="004C7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551">
        <w:rPr>
          <w:rFonts w:ascii="Times New Roman" w:hAnsi="Times New Roman"/>
          <w:sz w:val="28"/>
          <w:szCs w:val="28"/>
        </w:rPr>
        <w:t>ба</w:t>
      </w:r>
      <w:r w:rsidR="0035714C" w:rsidRPr="00FD3551">
        <w:rPr>
          <w:rFonts w:ascii="Times New Roman" w:hAnsi="Times New Roman"/>
          <w:sz w:val="28"/>
          <w:szCs w:val="28"/>
        </w:rPr>
        <w:t>шлыгы</w:t>
      </w:r>
      <w:proofErr w:type="spellEnd"/>
      <w:r w:rsidRPr="00FD3551">
        <w:rPr>
          <w:rFonts w:ascii="Times New Roman" w:hAnsi="Times New Roman"/>
          <w:sz w:val="28"/>
          <w:szCs w:val="28"/>
        </w:rPr>
        <w:t xml:space="preserve">         </w:t>
      </w:r>
      <w:r w:rsidR="004C709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FD3551">
        <w:rPr>
          <w:rFonts w:ascii="Times New Roman" w:hAnsi="Times New Roman"/>
          <w:sz w:val="28"/>
          <w:szCs w:val="28"/>
        </w:rPr>
        <w:t xml:space="preserve">  </w:t>
      </w:r>
      <w:r w:rsidR="006E089D">
        <w:rPr>
          <w:rFonts w:ascii="Times New Roman" w:hAnsi="Times New Roman"/>
          <w:sz w:val="28"/>
          <w:szCs w:val="28"/>
        </w:rPr>
        <w:t>Н.В. Мальцева</w:t>
      </w:r>
    </w:p>
    <w:p w14:paraId="1226E2E1" w14:textId="77777777" w:rsidR="00656BB4" w:rsidRPr="00FD3551" w:rsidRDefault="00656BB4" w:rsidP="00FD3551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78DA9399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45D47D2" w14:textId="77777777" w:rsidR="00656BB4" w:rsidRPr="00FD3551" w:rsidRDefault="00656BB4" w:rsidP="00FD355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14:paraId="39992B37" w14:textId="77777777" w:rsidR="00656BB4" w:rsidRPr="00FD3551" w:rsidRDefault="00656BB4" w:rsidP="00FD355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14:paraId="441BB46C" w14:textId="77777777" w:rsidR="00656BB4" w:rsidRPr="00FD3551" w:rsidRDefault="00656BB4" w:rsidP="00FD355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14:paraId="75E56C19" w14:textId="77777777" w:rsidR="00656BB4" w:rsidRPr="00FD3551" w:rsidRDefault="00656BB4" w:rsidP="00FD3551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14:paraId="7D70E541" w14:textId="77777777" w:rsidR="00656BB4" w:rsidRPr="00FD3551" w:rsidRDefault="00656BB4" w:rsidP="00FD3551">
      <w:pPr>
        <w:pStyle w:val="a3"/>
        <w:ind w:left="4820" w:firstLine="708"/>
        <w:jc w:val="both"/>
        <w:rPr>
          <w:rFonts w:ascii="Times New Roman" w:hAnsi="Times New Roman"/>
          <w:sz w:val="24"/>
          <w:szCs w:val="24"/>
        </w:rPr>
      </w:pPr>
    </w:p>
    <w:p w14:paraId="6F17D749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AB0249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835A40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2A17C7" w14:textId="77777777" w:rsidR="00656BB4" w:rsidRPr="00FD3551" w:rsidRDefault="00656BB4" w:rsidP="00FD3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DEFA06" w14:textId="77777777" w:rsidR="00FC68DC" w:rsidRPr="00FD3551" w:rsidRDefault="00FC68DC" w:rsidP="00FD3551">
      <w:pPr>
        <w:spacing w:after="0" w:line="240" w:lineRule="auto"/>
      </w:pPr>
    </w:p>
    <w:sectPr w:rsidR="00FC68DC" w:rsidRPr="00FD3551" w:rsidSect="00FD35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51815"/>
    <w:multiLevelType w:val="hybridMultilevel"/>
    <w:tmpl w:val="B858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414F"/>
    <w:multiLevelType w:val="hybridMultilevel"/>
    <w:tmpl w:val="55983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5C79"/>
    <w:multiLevelType w:val="hybridMultilevel"/>
    <w:tmpl w:val="A9BE7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52F40"/>
    <w:multiLevelType w:val="hybridMultilevel"/>
    <w:tmpl w:val="DBD41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B4"/>
    <w:rsid w:val="000C2EEE"/>
    <w:rsid w:val="001D5C5B"/>
    <w:rsid w:val="00261DA9"/>
    <w:rsid w:val="00265EE9"/>
    <w:rsid w:val="0035714C"/>
    <w:rsid w:val="004C709C"/>
    <w:rsid w:val="004E3293"/>
    <w:rsid w:val="005B6148"/>
    <w:rsid w:val="00656BB4"/>
    <w:rsid w:val="006E089D"/>
    <w:rsid w:val="006F3804"/>
    <w:rsid w:val="00747396"/>
    <w:rsid w:val="00824AE5"/>
    <w:rsid w:val="00845880"/>
    <w:rsid w:val="009478AF"/>
    <w:rsid w:val="009637DD"/>
    <w:rsid w:val="00966843"/>
    <w:rsid w:val="009B4364"/>
    <w:rsid w:val="009B6061"/>
    <w:rsid w:val="00A54A29"/>
    <w:rsid w:val="00A836CA"/>
    <w:rsid w:val="00BB4FD9"/>
    <w:rsid w:val="00BF7E79"/>
    <w:rsid w:val="00C876A8"/>
    <w:rsid w:val="00D717D1"/>
    <w:rsid w:val="00EE3252"/>
    <w:rsid w:val="00FA5294"/>
    <w:rsid w:val="00FA5C36"/>
    <w:rsid w:val="00FC68DC"/>
    <w:rsid w:val="00FD3551"/>
    <w:rsid w:val="00FD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DDB4"/>
  <w15:docId w15:val="{C08AB2EC-EAE7-4B4E-BEA4-1540CDC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B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56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A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20</cp:revision>
  <cp:lastPrinted>2024-11-27T12:56:00Z</cp:lastPrinted>
  <dcterms:created xsi:type="dcterms:W3CDTF">2020-10-28T11:10:00Z</dcterms:created>
  <dcterms:modified xsi:type="dcterms:W3CDTF">2025-11-27T12:54:00Z</dcterms:modified>
</cp:coreProperties>
</file>